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5F" w:rsidRPr="00BF7702" w:rsidRDefault="00E1765F" w:rsidP="00E470E5">
      <w:pPr>
        <w:jc w:val="center"/>
        <w:rPr>
          <w:b/>
          <w:bCs/>
          <w:sz w:val="28"/>
          <w:szCs w:val="28"/>
        </w:rPr>
      </w:pPr>
      <w:r w:rsidRPr="00BF7702">
        <w:rPr>
          <w:b/>
          <w:bCs/>
          <w:sz w:val="28"/>
          <w:szCs w:val="28"/>
        </w:rPr>
        <w:t>РОССИЙСКАЯ ФЕДЕРАЦИЯ</w:t>
      </w:r>
    </w:p>
    <w:p w:rsidR="00E1765F" w:rsidRPr="00BF7702" w:rsidRDefault="00E1765F" w:rsidP="00BF7702">
      <w:pPr>
        <w:jc w:val="center"/>
        <w:rPr>
          <w:sz w:val="28"/>
          <w:szCs w:val="28"/>
        </w:rPr>
      </w:pPr>
      <w:r w:rsidRPr="00BF7702">
        <w:rPr>
          <w:b/>
          <w:bCs/>
          <w:sz w:val="28"/>
          <w:szCs w:val="28"/>
        </w:rPr>
        <w:t>ХАНТЫ-МАНСИЙСКИЙ АВТОНОМНЫЙ ОКРУГ - ЮГРА</w:t>
      </w:r>
    </w:p>
    <w:p w:rsidR="00E1765F" w:rsidRPr="00BF7702" w:rsidRDefault="00E1765F" w:rsidP="00BF7702">
      <w:pPr>
        <w:jc w:val="center"/>
        <w:rPr>
          <w:sz w:val="28"/>
          <w:szCs w:val="28"/>
        </w:rPr>
      </w:pPr>
      <w:r w:rsidRPr="00BF7702">
        <w:rPr>
          <w:b/>
          <w:bCs/>
          <w:sz w:val="28"/>
          <w:szCs w:val="28"/>
        </w:rPr>
        <w:t>ХАНТЫ-МАНСИЙСКИЙ РАЙОН</w:t>
      </w:r>
    </w:p>
    <w:p w:rsidR="00E1765F" w:rsidRDefault="00E1765F" w:rsidP="00BF7702">
      <w:pPr>
        <w:jc w:val="center"/>
        <w:rPr>
          <w:b/>
          <w:bCs/>
          <w:sz w:val="28"/>
          <w:szCs w:val="28"/>
        </w:rPr>
      </w:pPr>
      <w:r w:rsidRPr="00BF7702">
        <w:rPr>
          <w:b/>
          <w:bCs/>
          <w:sz w:val="28"/>
          <w:szCs w:val="28"/>
        </w:rPr>
        <w:t>СЕЛЬСКОЕ ПОСЕЛЕНИЕ СЕЛИЯРОВО</w:t>
      </w:r>
    </w:p>
    <w:p w:rsidR="00BF7702" w:rsidRPr="00BF7702" w:rsidRDefault="00BF7702" w:rsidP="00BF7702">
      <w:pPr>
        <w:jc w:val="center"/>
        <w:rPr>
          <w:sz w:val="28"/>
          <w:szCs w:val="28"/>
        </w:rPr>
      </w:pPr>
    </w:p>
    <w:p w:rsidR="00E1765F" w:rsidRPr="00E1765F" w:rsidRDefault="00E1765F" w:rsidP="00BF7702">
      <w:pPr>
        <w:jc w:val="center"/>
        <w:outlineLvl w:val="0"/>
        <w:rPr>
          <w:b/>
          <w:bCs/>
          <w:kern w:val="36"/>
          <w:sz w:val="28"/>
          <w:szCs w:val="28"/>
        </w:rPr>
      </w:pPr>
      <w:r w:rsidRPr="00BF7702">
        <w:rPr>
          <w:b/>
          <w:bCs/>
          <w:kern w:val="36"/>
          <w:sz w:val="28"/>
          <w:szCs w:val="28"/>
        </w:rPr>
        <w:t>СОВЕТ ДЕПУТАТОВ</w:t>
      </w:r>
    </w:p>
    <w:p w:rsidR="00E1765F" w:rsidRPr="00E1765F" w:rsidRDefault="00E1765F" w:rsidP="00BF7702">
      <w:pPr>
        <w:jc w:val="center"/>
        <w:outlineLvl w:val="0"/>
        <w:rPr>
          <w:b/>
          <w:bCs/>
          <w:kern w:val="36"/>
          <w:sz w:val="28"/>
          <w:szCs w:val="28"/>
        </w:rPr>
      </w:pPr>
      <w:r w:rsidRPr="00E1765F">
        <w:rPr>
          <w:b/>
          <w:bCs/>
          <w:kern w:val="36"/>
          <w:sz w:val="28"/>
          <w:szCs w:val="28"/>
        </w:rPr>
        <w:t>РЕШЕНИЕ</w:t>
      </w:r>
    </w:p>
    <w:p w:rsidR="00E1765F" w:rsidRPr="00E1765F" w:rsidRDefault="00E1765F" w:rsidP="00E1765F">
      <w:pPr>
        <w:spacing w:line="360" w:lineRule="auto"/>
        <w:jc w:val="center"/>
        <w:outlineLvl w:val="0"/>
        <w:rPr>
          <w:b/>
          <w:bCs/>
          <w:kern w:val="36"/>
          <w:sz w:val="28"/>
          <w:szCs w:val="28"/>
        </w:rPr>
      </w:pPr>
    </w:p>
    <w:p w:rsidR="005329CE" w:rsidRPr="002B0560" w:rsidRDefault="005329CE" w:rsidP="005329CE">
      <w:pPr>
        <w:widowControl w:val="0"/>
        <w:tabs>
          <w:tab w:val="left" w:pos="6715"/>
        </w:tabs>
        <w:autoSpaceDE w:val="0"/>
        <w:autoSpaceDN w:val="0"/>
        <w:adjustRightInd w:val="0"/>
        <w:rPr>
          <w:sz w:val="28"/>
          <w:szCs w:val="28"/>
        </w:rPr>
      </w:pPr>
      <w:r>
        <w:rPr>
          <w:sz w:val="28"/>
          <w:szCs w:val="28"/>
        </w:rPr>
        <w:t xml:space="preserve">от 21.10.2021                          </w:t>
      </w:r>
      <w:r w:rsidRPr="002B0560">
        <w:rPr>
          <w:sz w:val="28"/>
          <w:szCs w:val="28"/>
        </w:rPr>
        <w:t xml:space="preserve">                            </w:t>
      </w:r>
      <w:r>
        <w:rPr>
          <w:sz w:val="28"/>
          <w:szCs w:val="28"/>
        </w:rPr>
        <w:t xml:space="preserve">                                        </w:t>
      </w:r>
      <w:r w:rsidRPr="002B0560">
        <w:rPr>
          <w:sz w:val="28"/>
          <w:szCs w:val="28"/>
        </w:rPr>
        <w:t xml:space="preserve">№ </w:t>
      </w:r>
      <w:r>
        <w:rPr>
          <w:sz w:val="28"/>
          <w:szCs w:val="28"/>
        </w:rPr>
        <w:t>114</w:t>
      </w:r>
    </w:p>
    <w:p w:rsidR="00E1765F" w:rsidRPr="00E1765F" w:rsidRDefault="00E1765F" w:rsidP="00E1765F">
      <w:pPr>
        <w:jc w:val="both"/>
        <w:rPr>
          <w:sz w:val="28"/>
          <w:szCs w:val="28"/>
        </w:rPr>
      </w:pPr>
    </w:p>
    <w:p w:rsidR="00E1765F" w:rsidRPr="00E1765F" w:rsidRDefault="00E1765F" w:rsidP="00E1765F">
      <w:pPr>
        <w:shd w:val="clear" w:color="auto" w:fill="FFFFFF"/>
        <w:ind w:right="4535"/>
        <w:jc w:val="both"/>
        <w:rPr>
          <w:sz w:val="28"/>
          <w:szCs w:val="28"/>
        </w:rPr>
      </w:pPr>
      <w:r w:rsidRPr="00E1765F">
        <w:rPr>
          <w:sz w:val="28"/>
          <w:szCs w:val="28"/>
        </w:rPr>
        <w:t>О внесении изменений в решение Совета депутатов сельского поселения Селиярово от 20.02.2012 № 163 «О</w:t>
      </w:r>
      <w:r w:rsidRPr="00E1765F">
        <w:rPr>
          <w:spacing w:val="-4"/>
          <w:sz w:val="28"/>
          <w:szCs w:val="28"/>
        </w:rPr>
        <w:t xml:space="preserve">б утверждении </w:t>
      </w:r>
      <w:r w:rsidRPr="00E1765F">
        <w:rPr>
          <w:sz w:val="28"/>
          <w:szCs w:val="28"/>
        </w:rPr>
        <w:t>правил землепользования и застройки сельского поселения Селиярово»</w:t>
      </w:r>
    </w:p>
    <w:p w:rsidR="00E1765F" w:rsidRPr="00E1765F" w:rsidRDefault="00E1765F" w:rsidP="00E1765F">
      <w:pPr>
        <w:shd w:val="clear" w:color="auto" w:fill="FFFFFF"/>
        <w:tabs>
          <w:tab w:val="center" w:pos="1985"/>
          <w:tab w:val="left" w:pos="3828"/>
          <w:tab w:val="left" w:pos="4536"/>
        </w:tabs>
        <w:ind w:right="5242" w:firstLine="709"/>
        <w:jc w:val="both"/>
        <w:rPr>
          <w:sz w:val="28"/>
          <w:szCs w:val="28"/>
        </w:rPr>
      </w:pPr>
    </w:p>
    <w:p w:rsidR="00E470E5" w:rsidRPr="00E470E5" w:rsidRDefault="00E470E5" w:rsidP="00E470E5">
      <w:pPr>
        <w:shd w:val="clear" w:color="auto" w:fill="FFFFFF"/>
        <w:ind w:firstLine="851"/>
        <w:jc w:val="both"/>
        <w:rPr>
          <w:color w:val="000000"/>
          <w:sz w:val="28"/>
          <w:szCs w:val="28"/>
        </w:rPr>
      </w:pPr>
      <w:r w:rsidRPr="00E470E5">
        <w:rPr>
          <w:color w:val="000000"/>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сельского поселения Селиярово, учитывая результаты публичных слушаний (протокол от </w:t>
      </w:r>
      <w:r>
        <w:rPr>
          <w:color w:val="000000"/>
          <w:sz w:val="28"/>
          <w:szCs w:val="28"/>
        </w:rPr>
        <w:t>21.10</w:t>
      </w:r>
      <w:r w:rsidRPr="00E470E5">
        <w:rPr>
          <w:color w:val="000000"/>
          <w:sz w:val="28"/>
          <w:szCs w:val="28"/>
        </w:rPr>
        <w:t>.</w:t>
      </w:r>
      <w:r>
        <w:rPr>
          <w:color w:val="000000"/>
          <w:sz w:val="28"/>
          <w:szCs w:val="28"/>
        </w:rPr>
        <w:t>2021</w:t>
      </w:r>
      <w:r w:rsidRPr="00E470E5">
        <w:rPr>
          <w:color w:val="000000"/>
          <w:sz w:val="28"/>
          <w:szCs w:val="28"/>
        </w:rPr>
        <w:t xml:space="preserve">, заключение о результатах публичных слушаний от </w:t>
      </w:r>
      <w:r>
        <w:rPr>
          <w:color w:val="000000"/>
          <w:sz w:val="28"/>
          <w:szCs w:val="28"/>
        </w:rPr>
        <w:t>21.10</w:t>
      </w:r>
      <w:r w:rsidRPr="00E470E5">
        <w:rPr>
          <w:color w:val="000000"/>
          <w:sz w:val="28"/>
          <w:szCs w:val="28"/>
        </w:rPr>
        <w:t>.</w:t>
      </w:r>
      <w:r>
        <w:rPr>
          <w:color w:val="000000"/>
          <w:sz w:val="28"/>
          <w:szCs w:val="28"/>
        </w:rPr>
        <w:t>2021</w:t>
      </w:r>
      <w:r w:rsidRPr="00E470E5">
        <w:rPr>
          <w:color w:val="000000"/>
          <w:sz w:val="28"/>
          <w:szCs w:val="28"/>
        </w:rPr>
        <w:t>),</w:t>
      </w:r>
    </w:p>
    <w:p w:rsidR="00E1765F" w:rsidRPr="00E1765F" w:rsidRDefault="00E1765F" w:rsidP="00E1765F">
      <w:pPr>
        <w:shd w:val="clear" w:color="auto" w:fill="FFFFFF"/>
        <w:tabs>
          <w:tab w:val="left" w:pos="709"/>
          <w:tab w:val="center" w:pos="1985"/>
        </w:tabs>
        <w:ind w:left="851" w:firstLine="709"/>
        <w:jc w:val="center"/>
        <w:rPr>
          <w:b/>
          <w:spacing w:val="-4"/>
          <w:sz w:val="28"/>
          <w:szCs w:val="28"/>
        </w:rPr>
      </w:pPr>
    </w:p>
    <w:p w:rsidR="00E1765F" w:rsidRPr="00E1765F" w:rsidRDefault="00E1765F" w:rsidP="00E1765F">
      <w:pPr>
        <w:ind w:firstLine="284"/>
        <w:jc w:val="center"/>
        <w:rPr>
          <w:b/>
          <w:bCs/>
          <w:sz w:val="28"/>
          <w:szCs w:val="28"/>
        </w:rPr>
      </w:pPr>
      <w:r w:rsidRPr="00E1765F">
        <w:rPr>
          <w:b/>
          <w:bCs/>
          <w:sz w:val="28"/>
          <w:szCs w:val="28"/>
        </w:rPr>
        <w:t>РЕШИЛ:</w:t>
      </w:r>
    </w:p>
    <w:p w:rsidR="00E1765F" w:rsidRPr="00E1765F" w:rsidRDefault="00E1765F" w:rsidP="00E1765F">
      <w:pPr>
        <w:ind w:firstLine="720"/>
        <w:jc w:val="both"/>
        <w:rPr>
          <w:sz w:val="28"/>
          <w:szCs w:val="28"/>
        </w:rPr>
      </w:pPr>
    </w:p>
    <w:p w:rsidR="00E1765F" w:rsidRPr="00E1765F" w:rsidRDefault="00E1765F" w:rsidP="00E1765F">
      <w:pPr>
        <w:numPr>
          <w:ilvl w:val="0"/>
          <w:numId w:val="25"/>
        </w:numPr>
        <w:shd w:val="clear" w:color="auto" w:fill="FFFFFF"/>
        <w:tabs>
          <w:tab w:val="left" w:pos="709"/>
          <w:tab w:val="left" w:pos="1134"/>
          <w:tab w:val="center" w:pos="1985"/>
          <w:tab w:val="left" w:pos="4536"/>
        </w:tabs>
        <w:ind w:left="0" w:right="-2" w:firstLine="720"/>
        <w:jc w:val="both"/>
        <w:rPr>
          <w:sz w:val="28"/>
          <w:szCs w:val="28"/>
        </w:rPr>
      </w:pPr>
      <w:r w:rsidRPr="00E1765F">
        <w:rPr>
          <w:sz w:val="28"/>
          <w:szCs w:val="28"/>
        </w:rPr>
        <w:t>Внести изменения в решение Совета депутатов сельского поселения Селиярово от 20.02.2012 № 163 «Об утверждении правил землепользования и застройки сельского поселения Селиярово» (далее – Решение) следующие изменения:</w:t>
      </w:r>
    </w:p>
    <w:p w:rsidR="00E1765F" w:rsidRPr="00FC3E82" w:rsidRDefault="00E1765F" w:rsidP="00FC3E82">
      <w:pPr>
        <w:shd w:val="clear" w:color="auto" w:fill="FFFFFF"/>
        <w:tabs>
          <w:tab w:val="left" w:pos="709"/>
          <w:tab w:val="center" w:pos="1985"/>
          <w:tab w:val="left" w:pos="4111"/>
          <w:tab w:val="left" w:pos="4536"/>
        </w:tabs>
        <w:ind w:right="-2" w:firstLine="284"/>
        <w:jc w:val="both"/>
        <w:rPr>
          <w:spacing w:val="-4"/>
          <w:sz w:val="28"/>
          <w:szCs w:val="28"/>
        </w:rPr>
      </w:pPr>
      <w:r w:rsidRPr="00E1765F">
        <w:rPr>
          <w:sz w:val="28"/>
          <w:szCs w:val="28"/>
        </w:rPr>
        <w:tab/>
        <w:t>В приложении к Решению:</w:t>
      </w:r>
    </w:p>
    <w:p w:rsidR="009F76AF" w:rsidRDefault="006D161F" w:rsidP="009F76AF">
      <w:pPr>
        <w:pStyle w:val="aa"/>
        <w:numPr>
          <w:ilvl w:val="1"/>
          <w:numId w:val="28"/>
        </w:numPr>
        <w:shd w:val="clear" w:color="auto" w:fill="FFFFFF"/>
        <w:tabs>
          <w:tab w:val="left" w:pos="709"/>
          <w:tab w:val="center" w:pos="1985"/>
          <w:tab w:val="left" w:pos="4111"/>
          <w:tab w:val="left" w:pos="4536"/>
        </w:tabs>
        <w:ind w:right="-2"/>
        <w:jc w:val="both"/>
        <w:rPr>
          <w:sz w:val="28"/>
          <w:szCs w:val="28"/>
        </w:rPr>
      </w:pPr>
      <w:r>
        <w:rPr>
          <w:sz w:val="28"/>
          <w:szCs w:val="28"/>
        </w:rPr>
        <w:t>Пункты 6,7</w:t>
      </w:r>
      <w:r w:rsidR="009F76AF" w:rsidRPr="009F76AF">
        <w:rPr>
          <w:sz w:val="28"/>
          <w:szCs w:val="28"/>
        </w:rPr>
        <w:t xml:space="preserve"> статьи 10 изложить в следующей редакции:</w:t>
      </w:r>
    </w:p>
    <w:p w:rsidR="00E1765F" w:rsidRPr="009F76AF" w:rsidRDefault="006D161F" w:rsidP="009F76AF">
      <w:pPr>
        <w:shd w:val="clear" w:color="auto" w:fill="FFFFFF"/>
        <w:tabs>
          <w:tab w:val="left" w:pos="709"/>
          <w:tab w:val="center" w:pos="1985"/>
          <w:tab w:val="left" w:pos="4111"/>
          <w:tab w:val="left" w:pos="4536"/>
        </w:tabs>
        <w:ind w:right="-2"/>
        <w:jc w:val="both"/>
        <w:rPr>
          <w:sz w:val="28"/>
          <w:szCs w:val="28"/>
        </w:rPr>
      </w:pPr>
      <w:r>
        <w:rPr>
          <w:sz w:val="28"/>
          <w:szCs w:val="28"/>
        </w:rPr>
        <w:t xml:space="preserve">          </w:t>
      </w:r>
      <w:r w:rsidR="009F76AF">
        <w:rPr>
          <w:sz w:val="28"/>
          <w:szCs w:val="28"/>
        </w:rPr>
        <w:t>«</w:t>
      </w:r>
      <w:r>
        <w:rPr>
          <w:sz w:val="28"/>
          <w:szCs w:val="28"/>
        </w:rPr>
        <w:t>6</w:t>
      </w:r>
      <w:r w:rsidR="0008063B">
        <w:rPr>
          <w:sz w:val="28"/>
          <w:szCs w:val="28"/>
        </w:rPr>
        <w:t xml:space="preserve">. </w:t>
      </w:r>
      <w:r w:rsidR="009F76AF">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w:t>
      </w:r>
      <w:bookmarkStart w:id="0" w:name="_GoBack"/>
      <w:bookmarkEnd w:id="0"/>
      <w:r w:rsidR="00D00655">
        <w:rPr>
          <w:sz w:val="28"/>
          <w:szCs w:val="28"/>
        </w:rPr>
        <w:t>поступившим предложением</w:t>
      </w:r>
      <w:r w:rsidR="009F76AF">
        <w:rPr>
          <w:sz w:val="28"/>
          <w:szCs w:val="28"/>
        </w:rPr>
        <w:t xml:space="preserve"> изменения в Правила или об отклонении такого предложения с указанием причин отклонения, и направляет это заключение главе сельского поселения</w:t>
      </w:r>
      <w:r w:rsidR="0008063B">
        <w:rPr>
          <w:sz w:val="28"/>
          <w:szCs w:val="28"/>
        </w:rPr>
        <w:t>»</w:t>
      </w:r>
      <w:r w:rsidR="00E1765F" w:rsidRPr="009F76AF">
        <w:rPr>
          <w:sz w:val="28"/>
          <w:szCs w:val="28"/>
        </w:rPr>
        <w:t>;</w:t>
      </w:r>
    </w:p>
    <w:p w:rsidR="00E1765F" w:rsidRDefault="00E1765F" w:rsidP="00E1765F">
      <w:pPr>
        <w:shd w:val="clear" w:color="auto" w:fill="FFFFFF"/>
        <w:tabs>
          <w:tab w:val="left" w:pos="709"/>
          <w:tab w:val="center" w:pos="1985"/>
          <w:tab w:val="left" w:pos="4111"/>
          <w:tab w:val="left" w:pos="4536"/>
        </w:tabs>
        <w:ind w:right="-2" w:firstLine="284"/>
        <w:jc w:val="both"/>
        <w:rPr>
          <w:sz w:val="28"/>
          <w:szCs w:val="28"/>
        </w:rPr>
      </w:pPr>
      <w:r w:rsidRPr="00E1765F">
        <w:rPr>
          <w:sz w:val="28"/>
          <w:szCs w:val="28"/>
        </w:rPr>
        <w:tab/>
      </w:r>
      <w:r w:rsidR="0008063B">
        <w:rPr>
          <w:sz w:val="28"/>
          <w:szCs w:val="28"/>
        </w:rPr>
        <w:t>«</w:t>
      </w:r>
      <w:r w:rsidR="0008063B">
        <w:rPr>
          <w:sz w:val="28"/>
          <w:szCs w:val="28"/>
        </w:rPr>
        <w:tab/>
      </w:r>
      <w:r w:rsidR="006D161F">
        <w:rPr>
          <w:sz w:val="28"/>
          <w:szCs w:val="28"/>
        </w:rPr>
        <w:t>7</w:t>
      </w:r>
      <w:r w:rsidRPr="00E1765F">
        <w:rPr>
          <w:sz w:val="28"/>
          <w:szCs w:val="28"/>
        </w:rPr>
        <w:t>.</w:t>
      </w:r>
      <w:r w:rsidR="0008063B">
        <w:rPr>
          <w:sz w:val="28"/>
          <w:szCs w:val="28"/>
        </w:rPr>
        <w:t xml:space="preserve"> Глава сельского поселения Селиярово с учетом рекомендаций, содержащихся в заключении Комиссии, в течение двадцати пяти дней со дня поступления заключения Комиссия принимает решения о подготовке проекта о внесении изменения в Правила или об отклонении предложения </w:t>
      </w:r>
      <w:r w:rsidR="0008063B">
        <w:rPr>
          <w:sz w:val="28"/>
          <w:szCs w:val="28"/>
        </w:rPr>
        <w:lastRenderedPageBreak/>
        <w:t>о внесении изменения в Правила с указанием причин отклонения и направляет копию такого решения заявителям»</w:t>
      </w:r>
      <w:r w:rsidRPr="00E1765F">
        <w:rPr>
          <w:sz w:val="28"/>
          <w:szCs w:val="28"/>
        </w:rPr>
        <w:t>;</w:t>
      </w:r>
    </w:p>
    <w:p w:rsidR="0008063B" w:rsidRPr="00E1765F" w:rsidRDefault="0008063B" w:rsidP="00E1765F">
      <w:pPr>
        <w:shd w:val="clear" w:color="auto" w:fill="FFFFFF"/>
        <w:tabs>
          <w:tab w:val="left" w:pos="709"/>
          <w:tab w:val="center" w:pos="1985"/>
          <w:tab w:val="left" w:pos="4111"/>
          <w:tab w:val="left" w:pos="4536"/>
        </w:tabs>
        <w:ind w:right="-2" w:firstLine="284"/>
        <w:jc w:val="both"/>
        <w:rPr>
          <w:sz w:val="28"/>
          <w:szCs w:val="28"/>
        </w:rPr>
      </w:pPr>
      <w:r>
        <w:rPr>
          <w:sz w:val="28"/>
          <w:szCs w:val="28"/>
        </w:rPr>
        <w:t xml:space="preserve">Проект о внесении </w:t>
      </w:r>
      <w:r w:rsidR="005329CE">
        <w:rPr>
          <w:sz w:val="28"/>
          <w:szCs w:val="28"/>
        </w:rPr>
        <w:t>изменений,</w:t>
      </w:r>
      <w:r>
        <w:rPr>
          <w:sz w:val="28"/>
          <w:szCs w:val="28"/>
        </w:rPr>
        <w:t xml:space="preserve"> а Правила землепользования и </w:t>
      </w:r>
      <w:r w:rsidR="005329CE">
        <w:rPr>
          <w:sz w:val="28"/>
          <w:szCs w:val="28"/>
        </w:rPr>
        <w:t>застройки,</w:t>
      </w:r>
      <w:r>
        <w:rPr>
          <w:sz w:val="28"/>
          <w:szCs w:val="28"/>
        </w:rPr>
        <w:t xml:space="preserve">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1765F" w:rsidRPr="00FC3E82" w:rsidRDefault="0008063B" w:rsidP="00FC3E82">
      <w:pPr>
        <w:pStyle w:val="aa"/>
        <w:numPr>
          <w:ilvl w:val="1"/>
          <w:numId w:val="28"/>
        </w:numPr>
        <w:shd w:val="clear" w:color="auto" w:fill="FFFFFF"/>
        <w:tabs>
          <w:tab w:val="left" w:pos="709"/>
          <w:tab w:val="center" w:pos="1985"/>
          <w:tab w:val="left" w:pos="4111"/>
          <w:tab w:val="left" w:pos="4536"/>
        </w:tabs>
        <w:ind w:right="-2"/>
        <w:jc w:val="both"/>
        <w:rPr>
          <w:sz w:val="28"/>
          <w:szCs w:val="28"/>
        </w:rPr>
      </w:pPr>
      <w:bookmarkStart w:id="1" w:name="_Hlk65490192"/>
      <w:r w:rsidRPr="00FC3E82">
        <w:rPr>
          <w:sz w:val="28"/>
          <w:szCs w:val="28"/>
        </w:rPr>
        <w:t xml:space="preserve">Статью 11 дополнить пунктом 3 следующего содержания: </w:t>
      </w:r>
    </w:p>
    <w:p w:rsidR="0008063B" w:rsidRDefault="0008063B" w:rsidP="0008063B">
      <w:pPr>
        <w:shd w:val="clear" w:color="auto" w:fill="FFFFFF"/>
        <w:tabs>
          <w:tab w:val="left" w:pos="709"/>
          <w:tab w:val="center" w:pos="1985"/>
          <w:tab w:val="left" w:pos="4111"/>
          <w:tab w:val="left" w:pos="4536"/>
        </w:tabs>
        <w:ind w:right="-2"/>
        <w:jc w:val="both"/>
        <w:rPr>
          <w:rFonts w:eastAsia="Calibri"/>
          <w:sz w:val="28"/>
          <w:szCs w:val="28"/>
          <w:lang w:eastAsia="en-US"/>
        </w:rPr>
      </w:pPr>
      <w:r>
        <w:rPr>
          <w:rFonts w:eastAsia="Calibri"/>
          <w:sz w:val="28"/>
          <w:szCs w:val="28"/>
          <w:lang w:eastAsia="en-US"/>
        </w:rPr>
        <w:t>«Проект решения о предоставлении разрешения на отклонение от предельных параметров</w:t>
      </w:r>
      <w:r w:rsidR="006D161F">
        <w:rPr>
          <w:rFonts w:eastAsia="Calibri"/>
          <w:sz w:val="28"/>
          <w:szCs w:val="28"/>
          <w:lang w:eastAsia="en-US"/>
        </w:rPr>
        <w:t xml:space="preserve">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за исключением случая, указанного в части 1.1 настоящей статьи. Расходы, связанные с организацией и проведением общественных обсуждения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w:t>
      </w:r>
      <w:r w:rsidR="005329CE">
        <w:rPr>
          <w:rFonts w:eastAsia="Calibri"/>
          <w:sz w:val="28"/>
          <w:szCs w:val="28"/>
          <w:lang w:eastAsia="en-US"/>
        </w:rPr>
        <w:t>юридическое лицо</w:t>
      </w:r>
      <w:r w:rsidR="006D161F">
        <w:rPr>
          <w:rFonts w:eastAsia="Calibri"/>
          <w:sz w:val="28"/>
          <w:szCs w:val="28"/>
          <w:lang w:eastAsia="en-US"/>
        </w:rPr>
        <w:t>, заинтересованное в предоставлении такого разрешения.</w:t>
      </w:r>
    </w:p>
    <w:p w:rsidR="006D161F" w:rsidRDefault="006D161F" w:rsidP="0008063B">
      <w:pPr>
        <w:shd w:val="clear" w:color="auto" w:fill="FFFFFF"/>
        <w:tabs>
          <w:tab w:val="left" w:pos="709"/>
          <w:tab w:val="center" w:pos="1985"/>
          <w:tab w:val="left" w:pos="4111"/>
          <w:tab w:val="left" w:pos="4536"/>
        </w:tabs>
        <w:ind w:right="-2"/>
        <w:jc w:val="both"/>
        <w:rPr>
          <w:rFonts w:eastAsia="Calibri"/>
          <w:sz w:val="28"/>
          <w:szCs w:val="28"/>
          <w:lang w:eastAsia="en-US"/>
        </w:rPr>
      </w:pPr>
      <w:r>
        <w:rPr>
          <w:rFonts w:eastAsia="Calibri"/>
          <w:sz w:val="28"/>
          <w:szCs w:val="28"/>
          <w:lang w:eastAsia="en-US"/>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об отказе в предоставлении такого разрешения с </w:t>
      </w:r>
      <w:r w:rsidR="005329CE">
        <w:rPr>
          <w:rFonts w:eastAsia="Calibri"/>
          <w:sz w:val="28"/>
          <w:szCs w:val="28"/>
          <w:lang w:eastAsia="en-US"/>
        </w:rPr>
        <w:t>указанием причин</w:t>
      </w:r>
      <w:r>
        <w:rPr>
          <w:rFonts w:eastAsia="Calibri"/>
          <w:sz w:val="28"/>
          <w:szCs w:val="28"/>
          <w:lang w:eastAsia="en-US"/>
        </w:rPr>
        <w:t xml:space="preserve"> принятого решения и направляет указанные рекомендации главе местной администрации».</w:t>
      </w:r>
    </w:p>
    <w:p w:rsidR="00FC3E82" w:rsidRPr="00FC3E82" w:rsidRDefault="00FC3E82" w:rsidP="00FC3E82">
      <w:pPr>
        <w:pStyle w:val="aa"/>
        <w:numPr>
          <w:ilvl w:val="1"/>
          <w:numId w:val="28"/>
        </w:numPr>
        <w:shd w:val="clear" w:color="auto" w:fill="FFFFFF"/>
        <w:tabs>
          <w:tab w:val="left" w:pos="709"/>
          <w:tab w:val="center" w:pos="1985"/>
          <w:tab w:val="left" w:pos="4111"/>
          <w:tab w:val="left" w:pos="4536"/>
        </w:tabs>
        <w:ind w:right="-2"/>
        <w:jc w:val="both"/>
        <w:rPr>
          <w:rFonts w:eastAsia="Calibri"/>
          <w:sz w:val="28"/>
          <w:szCs w:val="28"/>
          <w:lang w:eastAsia="en-US"/>
        </w:rPr>
      </w:pPr>
      <w:r w:rsidRPr="00FC3E82">
        <w:rPr>
          <w:rFonts w:eastAsia="Calibri"/>
          <w:sz w:val="28"/>
          <w:szCs w:val="28"/>
          <w:lang w:eastAsia="en-US"/>
        </w:rPr>
        <w:t xml:space="preserve">Статью 12 дополнить пунктом 4 следующего содержания: </w:t>
      </w:r>
    </w:p>
    <w:p w:rsidR="00FC3E82" w:rsidRDefault="00FC3E82" w:rsidP="00FC3E82">
      <w:pPr>
        <w:shd w:val="clear" w:color="auto" w:fill="FFFFFF"/>
        <w:tabs>
          <w:tab w:val="left" w:pos="709"/>
          <w:tab w:val="center" w:pos="1985"/>
          <w:tab w:val="left" w:pos="4111"/>
          <w:tab w:val="left" w:pos="4536"/>
        </w:tabs>
        <w:ind w:right="-2"/>
        <w:jc w:val="both"/>
        <w:rPr>
          <w:rFonts w:eastAsia="Calibri"/>
          <w:sz w:val="28"/>
          <w:szCs w:val="28"/>
          <w:lang w:eastAsia="en-US"/>
        </w:rPr>
      </w:pPr>
      <w:r>
        <w:rPr>
          <w:rFonts w:eastAsia="Calibri"/>
          <w:sz w:val="28"/>
          <w:szCs w:val="28"/>
          <w:lang w:eastAsia="en-US"/>
        </w:rPr>
        <w:t>«Подготовка документации по планировке территории осуществляется в целях обеспечения устойчивого развития территории сельского поселения Селиярово,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C3E82" w:rsidRPr="00FC3E82" w:rsidRDefault="00FC3E82" w:rsidP="00FC3E82">
      <w:pPr>
        <w:shd w:val="clear" w:color="auto" w:fill="FFFFFF"/>
        <w:tabs>
          <w:tab w:val="left" w:pos="709"/>
          <w:tab w:val="center" w:pos="1985"/>
          <w:tab w:val="left" w:pos="4111"/>
          <w:tab w:val="left" w:pos="4536"/>
        </w:tabs>
        <w:ind w:right="-2"/>
        <w:jc w:val="both"/>
        <w:rPr>
          <w:rFonts w:eastAsia="Calibri"/>
          <w:sz w:val="28"/>
          <w:szCs w:val="28"/>
          <w:lang w:eastAsia="en-US"/>
        </w:rPr>
      </w:pPr>
      <w:r>
        <w:rPr>
          <w:rFonts w:eastAsia="Calibri"/>
          <w:sz w:val="28"/>
          <w:szCs w:val="28"/>
          <w:lang w:eastAsia="en-US"/>
        </w:rPr>
        <w:t xml:space="preserve">  Подготовка документации по планировке территории осуществляется в соответствии со статьей 45 Градостроительного кодекса Российской Федерации».</w:t>
      </w:r>
    </w:p>
    <w:bookmarkEnd w:id="1"/>
    <w:p w:rsidR="00E1765F" w:rsidRPr="00E1765F" w:rsidRDefault="00E1765F" w:rsidP="00E1765F">
      <w:pPr>
        <w:shd w:val="clear" w:color="auto" w:fill="FFFFFF"/>
        <w:tabs>
          <w:tab w:val="left" w:pos="709"/>
          <w:tab w:val="left" w:pos="1701"/>
          <w:tab w:val="center" w:pos="1985"/>
          <w:tab w:val="left" w:pos="4536"/>
        </w:tabs>
        <w:ind w:right="-2" w:firstLine="851"/>
        <w:jc w:val="both"/>
        <w:rPr>
          <w:sz w:val="28"/>
          <w:szCs w:val="28"/>
        </w:rPr>
      </w:pPr>
      <w:r w:rsidRPr="00E1765F">
        <w:rPr>
          <w:sz w:val="28"/>
          <w:szCs w:val="28"/>
        </w:rPr>
        <w:t>2. Настоящее решение вступает в силу после его официального опубликования (обнародования).</w:t>
      </w:r>
    </w:p>
    <w:p w:rsidR="00E1765F" w:rsidRPr="00E1765F" w:rsidRDefault="00E1765F" w:rsidP="00E1765F">
      <w:pPr>
        <w:jc w:val="both"/>
        <w:rPr>
          <w:sz w:val="28"/>
          <w:szCs w:val="28"/>
        </w:rPr>
      </w:pPr>
    </w:p>
    <w:p w:rsidR="00377EB5" w:rsidRPr="00BF7702" w:rsidRDefault="00BF7702" w:rsidP="00BF7702">
      <w:pPr>
        <w:jc w:val="both"/>
        <w:rPr>
          <w:sz w:val="28"/>
          <w:szCs w:val="28"/>
        </w:rPr>
      </w:pPr>
      <w:r>
        <w:rPr>
          <w:sz w:val="28"/>
          <w:szCs w:val="28"/>
        </w:rPr>
        <w:t>Г</w:t>
      </w:r>
      <w:r w:rsidRPr="00DA6603">
        <w:rPr>
          <w:sz w:val="28"/>
          <w:szCs w:val="28"/>
        </w:rPr>
        <w:t>лав</w:t>
      </w:r>
      <w:r>
        <w:rPr>
          <w:sz w:val="28"/>
          <w:szCs w:val="28"/>
        </w:rPr>
        <w:t>а сельского поселения                                                            А.А. Юдин</w:t>
      </w:r>
    </w:p>
    <w:p w:rsidR="00E25913" w:rsidRPr="00773F52" w:rsidRDefault="005329CE" w:rsidP="00773F52">
      <w:pPr>
        <w:jc w:val="right"/>
        <w:rPr>
          <w:rFonts w:eastAsia="Calibri"/>
          <w:sz w:val="20"/>
          <w:szCs w:val="20"/>
          <w:lang w:eastAsia="en-US"/>
        </w:rPr>
      </w:pPr>
      <w:r>
        <w:rPr>
          <w:rFonts w:eastAsia="Calibri"/>
          <w:sz w:val="20"/>
          <w:szCs w:val="20"/>
          <w:lang w:eastAsia="en-US"/>
        </w:rPr>
        <w:br/>
      </w:r>
    </w:p>
    <w:sectPr w:rsidR="00E25913" w:rsidRPr="00773F52" w:rsidSect="00EC0FF3">
      <w:footerReference w:type="even" r:id="rId8"/>
      <w:footerReference w:type="default" r:id="rId9"/>
      <w:pgSz w:w="11906" w:h="16838" w:code="9"/>
      <w:pgMar w:top="1418" w:right="1247" w:bottom="709"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4C" w:rsidRDefault="0095124C">
      <w:r>
        <w:separator/>
      </w:r>
    </w:p>
  </w:endnote>
  <w:endnote w:type="continuationSeparator" w:id="0">
    <w:p w:rsidR="0095124C" w:rsidRDefault="0095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38" w:rsidRDefault="00A44438" w:rsidP="00420D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44438" w:rsidRDefault="00A44438" w:rsidP="003C34D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38" w:rsidRDefault="00A44438" w:rsidP="003C34D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4C" w:rsidRDefault="0095124C">
      <w:r>
        <w:separator/>
      </w:r>
    </w:p>
  </w:footnote>
  <w:footnote w:type="continuationSeparator" w:id="0">
    <w:p w:rsidR="0095124C" w:rsidRDefault="00951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12BA17EB"/>
    <w:multiLevelType w:val="hybridMultilevel"/>
    <w:tmpl w:val="FB22F6CC"/>
    <w:lvl w:ilvl="0" w:tplc="46886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9AB6E5E"/>
    <w:multiLevelType w:val="hybridMultilevel"/>
    <w:tmpl w:val="3D30BA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942D2"/>
    <w:multiLevelType w:val="multilevel"/>
    <w:tmpl w:val="5C9E861A"/>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66A51BA"/>
    <w:multiLevelType w:val="singleLevel"/>
    <w:tmpl w:val="7292E7D8"/>
    <w:lvl w:ilvl="0">
      <w:start w:val="1"/>
      <w:numFmt w:val="decimal"/>
      <w:lvlText w:val="%1."/>
      <w:legacy w:legacy="1" w:legacySpace="0" w:legacyIndent="297"/>
      <w:lvlJc w:val="left"/>
      <w:pPr>
        <w:ind w:left="0" w:firstLine="0"/>
      </w:pPr>
      <w:rPr>
        <w:rFonts w:ascii="Times New Roman" w:eastAsia="Times New Roman" w:hAnsi="Times New Roman" w:cs="Times New Roman"/>
      </w:rPr>
    </w:lvl>
  </w:abstractNum>
  <w:abstractNum w:abstractNumId="5" w15:restartNumberingAfterBreak="0">
    <w:nsid w:val="394310EB"/>
    <w:multiLevelType w:val="hybridMultilevel"/>
    <w:tmpl w:val="AA4E1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E046A2"/>
    <w:multiLevelType w:val="hybridMultilevel"/>
    <w:tmpl w:val="F066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B333C"/>
    <w:multiLevelType w:val="hybridMultilevel"/>
    <w:tmpl w:val="EA56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C52E4"/>
    <w:multiLevelType w:val="hybridMultilevel"/>
    <w:tmpl w:val="38DEF57E"/>
    <w:lvl w:ilvl="0" w:tplc="4266C1B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A5246D"/>
    <w:multiLevelType w:val="hybridMultilevel"/>
    <w:tmpl w:val="AB3EED2C"/>
    <w:lvl w:ilvl="0" w:tplc="30161D6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1" w15:restartNumberingAfterBreak="0">
    <w:nsid w:val="4D4F27BC"/>
    <w:multiLevelType w:val="multilevel"/>
    <w:tmpl w:val="642C581C"/>
    <w:lvl w:ilvl="0">
      <w:start w:val="1"/>
      <w:numFmt w:val="decimal"/>
      <w:lvlText w:val="%1."/>
      <w:lvlJc w:val="left"/>
      <w:pPr>
        <w:ind w:left="1125" w:hanging="4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EA26078"/>
    <w:multiLevelType w:val="hybridMultilevel"/>
    <w:tmpl w:val="D51E5F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50FA2"/>
    <w:multiLevelType w:val="hybridMultilevel"/>
    <w:tmpl w:val="2D06C8DC"/>
    <w:lvl w:ilvl="0" w:tplc="C7DE3C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1F26D06"/>
    <w:multiLevelType w:val="hybridMultilevel"/>
    <w:tmpl w:val="10448864"/>
    <w:lvl w:ilvl="0" w:tplc="5AF4965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7BE4DE1"/>
    <w:multiLevelType w:val="hybridMultilevel"/>
    <w:tmpl w:val="D6BEE508"/>
    <w:lvl w:ilvl="0" w:tplc="0419000F">
      <w:start w:val="1"/>
      <w:numFmt w:val="decimal"/>
      <w:lvlText w:val="%1."/>
      <w:lvlJc w:val="left"/>
      <w:pPr>
        <w:tabs>
          <w:tab w:val="num" w:pos="720"/>
        </w:tabs>
        <w:ind w:left="720" w:hanging="360"/>
      </w:pPr>
      <w:rPr>
        <w:rFonts w:hint="default"/>
      </w:rPr>
    </w:lvl>
    <w:lvl w:ilvl="1" w:tplc="259C26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022684"/>
    <w:multiLevelType w:val="hybridMultilevel"/>
    <w:tmpl w:val="C7746098"/>
    <w:lvl w:ilvl="0" w:tplc="F6D62ED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15:restartNumberingAfterBreak="0">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20" w15:restartNumberingAfterBreak="0">
    <w:nsid w:val="674D3923"/>
    <w:multiLevelType w:val="hybridMultilevel"/>
    <w:tmpl w:val="D3A05C18"/>
    <w:lvl w:ilvl="0" w:tplc="DA78C5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B6B3AFA"/>
    <w:multiLevelType w:val="hybridMultilevel"/>
    <w:tmpl w:val="3836F6A4"/>
    <w:lvl w:ilvl="0" w:tplc="ACAAA1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83656"/>
    <w:multiLevelType w:val="hybridMultilevel"/>
    <w:tmpl w:val="0A00E034"/>
    <w:lvl w:ilvl="0" w:tplc="01906E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67D3F"/>
    <w:multiLevelType w:val="multilevel"/>
    <w:tmpl w:val="7728BF14"/>
    <w:lvl w:ilvl="0">
      <w:start w:val="1"/>
      <w:numFmt w:val="decimal"/>
      <w:lvlText w:val="%1."/>
      <w:lvlJc w:val="left"/>
      <w:pPr>
        <w:ind w:left="504" w:hanging="504"/>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24" w15:restartNumberingAfterBreak="0">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26" w15:restartNumberingAfterBreak="0">
    <w:nsid w:val="7699185F"/>
    <w:multiLevelType w:val="hybridMultilevel"/>
    <w:tmpl w:val="739CC0A2"/>
    <w:lvl w:ilvl="0" w:tplc="A468B6EA">
      <w:start w:val="1"/>
      <w:numFmt w:val="decimal"/>
      <w:lvlText w:val="%1."/>
      <w:lvlJc w:val="left"/>
      <w:pPr>
        <w:tabs>
          <w:tab w:val="num" w:pos="1740"/>
        </w:tabs>
        <w:ind w:left="1740" w:hanging="1020"/>
      </w:pPr>
      <w:rPr>
        <w:rFonts w:ascii="Times New Roman" w:eastAsia="Times New Roman" w:hAnsi="Times New Roman" w:cs="Times New Roman" w:hint="default"/>
        <w:color w:val="auto"/>
      </w:rPr>
    </w:lvl>
    <w:lvl w:ilvl="1" w:tplc="F7DC34EE">
      <w:start w:val="1"/>
      <w:numFmt w:val="decimal"/>
      <w:lvlText w:val="%2)"/>
      <w:lvlJc w:val="left"/>
      <w:pPr>
        <w:tabs>
          <w:tab w:val="num" w:pos="1800"/>
        </w:tabs>
        <w:ind w:left="180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B845513"/>
    <w:multiLevelType w:val="hybridMultilevel"/>
    <w:tmpl w:val="E94216B6"/>
    <w:lvl w:ilvl="0" w:tplc="94EED3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9"/>
  </w:num>
  <w:num w:numId="2">
    <w:abstractNumId w:val="24"/>
  </w:num>
  <w:num w:numId="3">
    <w:abstractNumId w:val="17"/>
  </w:num>
  <w:num w:numId="4">
    <w:abstractNumId w:val="22"/>
  </w:num>
  <w:num w:numId="5">
    <w:abstractNumId w:val="12"/>
  </w:num>
  <w:num w:numId="6">
    <w:abstractNumId w:val="21"/>
  </w:num>
  <w:num w:numId="7">
    <w:abstractNumId w:val="27"/>
  </w:num>
  <w:num w:numId="8">
    <w:abstractNumId w:val="20"/>
  </w:num>
  <w:num w:numId="9">
    <w:abstractNumId w:val="14"/>
  </w:num>
  <w:num w:numId="10">
    <w:abstractNumId w:val="1"/>
  </w:num>
  <w:num w:numId="11">
    <w:abstractNumId w:val="4"/>
    <w:lvlOverride w:ilvl="0">
      <w:startOverride w:val="1"/>
    </w:lvlOverride>
  </w:num>
  <w:num w:numId="12">
    <w:abstractNumId w:val="10"/>
    <w:lvlOverride w:ilvl="0">
      <w:startOverride w:val="1"/>
    </w:lvlOverride>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3"/>
  </w:num>
  <w:num w:numId="18">
    <w:abstractNumId w:val="18"/>
  </w:num>
  <w:num w:numId="19">
    <w:abstractNumId w:val="8"/>
  </w:num>
  <w:num w:numId="20">
    <w:abstractNumId w:val="6"/>
  </w:num>
  <w:num w:numId="21">
    <w:abstractNumId w:val="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11"/>
  </w:num>
  <w:num w:numId="26">
    <w:abstractNumId w:val="1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8E"/>
    <w:rsid w:val="0000102E"/>
    <w:rsid w:val="00005EEB"/>
    <w:rsid w:val="00011003"/>
    <w:rsid w:val="000145B6"/>
    <w:rsid w:val="00014FC9"/>
    <w:rsid w:val="00022981"/>
    <w:rsid w:val="00023F18"/>
    <w:rsid w:val="00026C9E"/>
    <w:rsid w:val="00032DA9"/>
    <w:rsid w:val="000514CC"/>
    <w:rsid w:val="00056EF2"/>
    <w:rsid w:val="000577DB"/>
    <w:rsid w:val="00057F0E"/>
    <w:rsid w:val="000643A9"/>
    <w:rsid w:val="00065E1C"/>
    <w:rsid w:val="0008063B"/>
    <w:rsid w:val="000839AC"/>
    <w:rsid w:val="00085CB1"/>
    <w:rsid w:val="00085F98"/>
    <w:rsid w:val="00086F8B"/>
    <w:rsid w:val="00091450"/>
    <w:rsid w:val="0009417C"/>
    <w:rsid w:val="00094246"/>
    <w:rsid w:val="000B5B55"/>
    <w:rsid w:val="000D2199"/>
    <w:rsid w:val="0010200F"/>
    <w:rsid w:val="001056B1"/>
    <w:rsid w:val="00113FA8"/>
    <w:rsid w:val="001142D3"/>
    <w:rsid w:val="001157E2"/>
    <w:rsid w:val="0011687E"/>
    <w:rsid w:val="00117E27"/>
    <w:rsid w:val="001262B2"/>
    <w:rsid w:val="00137C6E"/>
    <w:rsid w:val="001452B3"/>
    <w:rsid w:val="00146E7A"/>
    <w:rsid w:val="001613E6"/>
    <w:rsid w:val="001631A4"/>
    <w:rsid w:val="00167DA5"/>
    <w:rsid w:val="001714DA"/>
    <w:rsid w:val="00185836"/>
    <w:rsid w:val="00185F13"/>
    <w:rsid w:val="00196766"/>
    <w:rsid w:val="001B7246"/>
    <w:rsid w:val="001C6B83"/>
    <w:rsid w:val="001D22D7"/>
    <w:rsid w:val="001D31FE"/>
    <w:rsid w:val="001E3356"/>
    <w:rsid w:val="001E3C1A"/>
    <w:rsid w:val="001E79CC"/>
    <w:rsid w:val="001F4685"/>
    <w:rsid w:val="001F5639"/>
    <w:rsid w:val="00203EC3"/>
    <w:rsid w:val="00212B78"/>
    <w:rsid w:val="00225CB0"/>
    <w:rsid w:val="00233AE1"/>
    <w:rsid w:val="002461AB"/>
    <w:rsid w:val="00250642"/>
    <w:rsid w:val="002541F2"/>
    <w:rsid w:val="00257387"/>
    <w:rsid w:val="00274B09"/>
    <w:rsid w:val="00274FE4"/>
    <w:rsid w:val="00282E03"/>
    <w:rsid w:val="002845CB"/>
    <w:rsid w:val="00284ECF"/>
    <w:rsid w:val="00296FBB"/>
    <w:rsid w:val="002A43C4"/>
    <w:rsid w:val="002A732F"/>
    <w:rsid w:val="002C187E"/>
    <w:rsid w:val="002C26A3"/>
    <w:rsid w:val="002C4E3E"/>
    <w:rsid w:val="002D104D"/>
    <w:rsid w:val="002F5494"/>
    <w:rsid w:val="002F5647"/>
    <w:rsid w:val="00301D2E"/>
    <w:rsid w:val="00302417"/>
    <w:rsid w:val="003217F1"/>
    <w:rsid w:val="00322F49"/>
    <w:rsid w:val="003268A3"/>
    <w:rsid w:val="003360C6"/>
    <w:rsid w:val="00336C34"/>
    <w:rsid w:val="00345B66"/>
    <w:rsid w:val="00346646"/>
    <w:rsid w:val="00360886"/>
    <w:rsid w:val="00373350"/>
    <w:rsid w:val="00377EB5"/>
    <w:rsid w:val="00390D8A"/>
    <w:rsid w:val="00392861"/>
    <w:rsid w:val="003A6D7A"/>
    <w:rsid w:val="003B27FE"/>
    <w:rsid w:val="003C34D9"/>
    <w:rsid w:val="003E1D81"/>
    <w:rsid w:val="003F07D4"/>
    <w:rsid w:val="003F3DC3"/>
    <w:rsid w:val="0041078F"/>
    <w:rsid w:val="00416A6C"/>
    <w:rsid w:val="00420D6B"/>
    <w:rsid w:val="00425B37"/>
    <w:rsid w:val="00436D81"/>
    <w:rsid w:val="0044012F"/>
    <w:rsid w:val="004438AD"/>
    <w:rsid w:val="00454C44"/>
    <w:rsid w:val="00454FD6"/>
    <w:rsid w:val="00461B8C"/>
    <w:rsid w:val="00467EEB"/>
    <w:rsid w:val="004771A1"/>
    <w:rsid w:val="004A1184"/>
    <w:rsid w:val="004A32A8"/>
    <w:rsid w:val="004A4C69"/>
    <w:rsid w:val="004C04B2"/>
    <w:rsid w:val="004C0A96"/>
    <w:rsid w:val="004C3856"/>
    <w:rsid w:val="004C54A1"/>
    <w:rsid w:val="004D35A9"/>
    <w:rsid w:val="004F574F"/>
    <w:rsid w:val="005025CD"/>
    <w:rsid w:val="00511D22"/>
    <w:rsid w:val="005120F3"/>
    <w:rsid w:val="00516833"/>
    <w:rsid w:val="0051714F"/>
    <w:rsid w:val="00517C95"/>
    <w:rsid w:val="005308FF"/>
    <w:rsid w:val="005329CE"/>
    <w:rsid w:val="00536850"/>
    <w:rsid w:val="005378A0"/>
    <w:rsid w:val="00550A6D"/>
    <w:rsid w:val="005560DD"/>
    <w:rsid w:val="0056265B"/>
    <w:rsid w:val="005671FA"/>
    <w:rsid w:val="00570269"/>
    <w:rsid w:val="0059103D"/>
    <w:rsid w:val="00592E20"/>
    <w:rsid w:val="005A0F04"/>
    <w:rsid w:val="005A1F4D"/>
    <w:rsid w:val="005A4F98"/>
    <w:rsid w:val="005A7D7D"/>
    <w:rsid w:val="005B626A"/>
    <w:rsid w:val="005B63B3"/>
    <w:rsid w:val="005C44D1"/>
    <w:rsid w:val="005D5A98"/>
    <w:rsid w:val="005D6B26"/>
    <w:rsid w:val="005D716F"/>
    <w:rsid w:val="005D75BD"/>
    <w:rsid w:val="005E43BD"/>
    <w:rsid w:val="005E6936"/>
    <w:rsid w:val="005E7D84"/>
    <w:rsid w:val="005F1F1B"/>
    <w:rsid w:val="005F2511"/>
    <w:rsid w:val="005F3C8D"/>
    <w:rsid w:val="00607386"/>
    <w:rsid w:val="00607AA7"/>
    <w:rsid w:val="00615983"/>
    <w:rsid w:val="00636396"/>
    <w:rsid w:val="006513FC"/>
    <w:rsid w:val="00651F4A"/>
    <w:rsid w:val="0065529F"/>
    <w:rsid w:val="006603CC"/>
    <w:rsid w:val="006622A6"/>
    <w:rsid w:val="006704B7"/>
    <w:rsid w:val="00681C59"/>
    <w:rsid w:val="006914CD"/>
    <w:rsid w:val="006B55E3"/>
    <w:rsid w:val="006B6105"/>
    <w:rsid w:val="006D0AF7"/>
    <w:rsid w:val="006D161F"/>
    <w:rsid w:val="006D3BD0"/>
    <w:rsid w:val="006E566D"/>
    <w:rsid w:val="006E654E"/>
    <w:rsid w:val="00707EA5"/>
    <w:rsid w:val="007219D6"/>
    <w:rsid w:val="0072451C"/>
    <w:rsid w:val="00726596"/>
    <w:rsid w:val="00771DFD"/>
    <w:rsid w:val="00772A9C"/>
    <w:rsid w:val="00773F52"/>
    <w:rsid w:val="00774CB1"/>
    <w:rsid w:val="0077563E"/>
    <w:rsid w:val="00786B95"/>
    <w:rsid w:val="00794C74"/>
    <w:rsid w:val="007B361C"/>
    <w:rsid w:val="007B5F9B"/>
    <w:rsid w:val="007D7324"/>
    <w:rsid w:val="007E384B"/>
    <w:rsid w:val="007E3AAD"/>
    <w:rsid w:val="00803C56"/>
    <w:rsid w:val="0080457D"/>
    <w:rsid w:val="00805C51"/>
    <w:rsid w:val="0081562E"/>
    <w:rsid w:val="008163CD"/>
    <w:rsid w:val="008344BC"/>
    <w:rsid w:val="00837507"/>
    <w:rsid w:val="00850F85"/>
    <w:rsid w:val="008526BC"/>
    <w:rsid w:val="008551D0"/>
    <w:rsid w:val="008655A5"/>
    <w:rsid w:val="00866D62"/>
    <w:rsid w:val="00875A4A"/>
    <w:rsid w:val="00881103"/>
    <w:rsid w:val="008813A1"/>
    <w:rsid w:val="00883F93"/>
    <w:rsid w:val="008923FE"/>
    <w:rsid w:val="00894D6D"/>
    <w:rsid w:val="008A2089"/>
    <w:rsid w:val="008B3D6A"/>
    <w:rsid w:val="008C4CC9"/>
    <w:rsid w:val="008C61E8"/>
    <w:rsid w:val="008D28B6"/>
    <w:rsid w:val="008D408E"/>
    <w:rsid w:val="008E7583"/>
    <w:rsid w:val="008F4619"/>
    <w:rsid w:val="00901536"/>
    <w:rsid w:val="00907ADA"/>
    <w:rsid w:val="0091530A"/>
    <w:rsid w:val="009153AF"/>
    <w:rsid w:val="00923978"/>
    <w:rsid w:val="00935244"/>
    <w:rsid w:val="00936C7E"/>
    <w:rsid w:val="0095124C"/>
    <w:rsid w:val="009556D5"/>
    <w:rsid w:val="00981AB5"/>
    <w:rsid w:val="0099010F"/>
    <w:rsid w:val="00992A5B"/>
    <w:rsid w:val="009A6189"/>
    <w:rsid w:val="009C0C6F"/>
    <w:rsid w:val="009D00CA"/>
    <w:rsid w:val="009D1DCF"/>
    <w:rsid w:val="009D587B"/>
    <w:rsid w:val="009D7C46"/>
    <w:rsid w:val="009E23A0"/>
    <w:rsid w:val="009E4218"/>
    <w:rsid w:val="009E676F"/>
    <w:rsid w:val="009F76AF"/>
    <w:rsid w:val="00A10D68"/>
    <w:rsid w:val="00A12C84"/>
    <w:rsid w:val="00A22772"/>
    <w:rsid w:val="00A303C3"/>
    <w:rsid w:val="00A30DE8"/>
    <w:rsid w:val="00A41A46"/>
    <w:rsid w:val="00A44298"/>
    <w:rsid w:val="00A44438"/>
    <w:rsid w:val="00A45C7C"/>
    <w:rsid w:val="00A515E7"/>
    <w:rsid w:val="00A62AD7"/>
    <w:rsid w:val="00A72127"/>
    <w:rsid w:val="00A74584"/>
    <w:rsid w:val="00A74FEF"/>
    <w:rsid w:val="00AA7829"/>
    <w:rsid w:val="00AB3464"/>
    <w:rsid w:val="00AC2291"/>
    <w:rsid w:val="00AC26A8"/>
    <w:rsid w:val="00AE1C51"/>
    <w:rsid w:val="00AF221E"/>
    <w:rsid w:val="00AF2F0A"/>
    <w:rsid w:val="00AF4F6E"/>
    <w:rsid w:val="00AF5314"/>
    <w:rsid w:val="00B039C0"/>
    <w:rsid w:val="00B0630F"/>
    <w:rsid w:val="00B12274"/>
    <w:rsid w:val="00B15D09"/>
    <w:rsid w:val="00B20E65"/>
    <w:rsid w:val="00B368B5"/>
    <w:rsid w:val="00B4461E"/>
    <w:rsid w:val="00B45032"/>
    <w:rsid w:val="00B46EFD"/>
    <w:rsid w:val="00B56F90"/>
    <w:rsid w:val="00B5705D"/>
    <w:rsid w:val="00B61244"/>
    <w:rsid w:val="00B72124"/>
    <w:rsid w:val="00B76DA0"/>
    <w:rsid w:val="00B852FA"/>
    <w:rsid w:val="00B87635"/>
    <w:rsid w:val="00B95C1B"/>
    <w:rsid w:val="00BA4654"/>
    <w:rsid w:val="00BB1867"/>
    <w:rsid w:val="00BB42BD"/>
    <w:rsid w:val="00BC1A7A"/>
    <w:rsid w:val="00BC7408"/>
    <w:rsid w:val="00BE38EB"/>
    <w:rsid w:val="00BF039D"/>
    <w:rsid w:val="00BF2C45"/>
    <w:rsid w:val="00BF7702"/>
    <w:rsid w:val="00C20D8E"/>
    <w:rsid w:val="00C24907"/>
    <w:rsid w:val="00C32C67"/>
    <w:rsid w:val="00C338A3"/>
    <w:rsid w:val="00C36645"/>
    <w:rsid w:val="00C71A15"/>
    <w:rsid w:val="00C843FB"/>
    <w:rsid w:val="00C84AD1"/>
    <w:rsid w:val="00C92777"/>
    <w:rsid w:val="00CA7CB2"/>
    <w:rsid w:val="00CB0D60"/>
    <w:rsid w:val="00CB427B"/>
    <w:rsid w:val="00CD24C5"/>
    <w:rsid w:val="00CF1269"/>
    <w:rsid w:val="00D00655"/>
    <w:rsid w:val="00D02609"/>
    <w:rsid w:val="00D11B45"/>
    <w:rsid w:val="00D11D79"/>
    <w:rsid w:val="00D12A56"/>
    <w:rsid w:val="00D13C23"/>
    <w:rsid w:val="00D146E8"/>
    <w:rsid w:val="00D33340"/>
    <w:rsid w:val="00D33A33"/>
    <w:rsid w:val="00D352F6"/>
    <w:rsid w:val="00D440AC"/>
    <w:rsid w:val="00D62A39"/>
    <w:rsid w:val="00D65797"/>
    <w:rsid w:val="00D679C7"/>
    <w:rsid w:val="00D70215"/>
    <w:rsid w:val="00D72F8E"/>
    <w:rsid w:val="00D74082"/>
    <w:rsid w:val="00D90945"/>
    <w:rsid w:val="00DA2B3B"/>
    <w:rsid w:val="00DA6603"/>
    <w:rsid w:val="00DB6CAF"/>
    <w:rsid w:val="00DB7C60"/>
    <w:rsid w:val="00DD19DF"/>
    <w:rsid w:val="00DD3506"/>
    <w:rsid w:val="00DD4C80"/>
    <w:rsid w:val="00DE5F7A"/>
    <w:rsid w:val="00DF5253"/>
    <w:rsid w:val="00DF7D02"/>
    <w:rsid w:val="00E02398"/>
    <w:rsid w:val="00E0410D"/>
    <w:rsid w:val="00E12724"/>
    <w:rsid w:val="00E147B9"/>
    <w:rsid w:val="00E1765F"/>
    <w:rsid w:val="00E211CC"/>
    <w:rsid w:val="00E25913"/>
    <w:rsid w:val="00E27CF4"/>
    <w:rsid w:val="00E35B55"/>
    <w:rsid w:val="00E409C1"/>
    <w:rsid w:val="00E41E73"/>
    <w:rsid w:val="00E470E5"/>
    <w:rsid w:val="00E5112D"/>
    <w:rsid w:val="00E60310"/>
    <w:rsid w:val="00E6720A"/>
    <w:rsid w:val="00E67210"/>
    <w:rsid w:val="00E7609A"/>
    <w:rsid w:val="00E824A1"/>
    <w:rsid w:val="00E82BC3"/>
    <w:rsid w:val="00E83983"/>
    <w:rsid w:val="00E95754"/>
    <w:rsid w:val="00E97F04"/>
    <w:rsid w:val="00EA5666"/>
    <w:rsid w:val="00EB2A93"/>
    <w:rsid w:val="00EC0FF3"/>
    <w:rsid w:val="00EC3F4B"/>
    <w:rsid w:val="00EC7F5B"/>
    <w:rsid w:val="00ED34E3"/>
    <w:rsid w:val="00ED4778"/>
    <w:rsid w:val="00EE4445"/>
    <w:rsid w:val="00EF0FD7"/>
    <w:rsid w:val="00EF17E6"/>
    <w:rsid w:val="00F123C6"/>
    <w:rsid w:val="00F15890"/>
    <w:rsid w:val="00F23FDC"/>
    <w:rsid w:val="00F370E2"/>
    <w:rsid w:val="00F510D1"/>
    <w:rsid w:val="00F52C16"/>
    <w:rsid w:val="00F53A73"/>
    <w:rsid w:val="00F74586"/>
    <w:rsid w:val="00F90E20"/>
    <w:rsid w:val="00F94ADD"/>
    <w:rsid w:val="00FB3F17"/>
    <w:rsid w:val="00FC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0FF3C0-FF12-4200-BA2D-B42A85D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C44"/>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sz w:val="28"/>
    </w:rPr>
  </w:style>
  <w:style w:type="paragraph" w:styleId="a4">
    <w:name w:val="Title"/>
    <w:basedOn w:val="a"/>
    <w:link w:val="a5"/>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6">
    <w:name w:val="footer"/>
    <w:basedOn w:val="a"/>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character" w:styleId="a9">
    <w:name w:val="Hyperlink"/>
    <w:rsid w:val="00392861"/>
    <w:rPr>
      <w:color w:val="0000FF"/>
      <w:u w:val="single"/>
    </w:rPr>
  </w:style>
  <w:style w:type="character" w:customStyle="1" w:styleId="10">
    <w:name w:val="Заголовок 1 Знак"/>
    <w:link w:val="1"/>
    <w:rsid w:val="00185836"/>
    <w:rPr>
      <w:sz w:val="28"/>
      <w:szCs w:val="24"/>
    </w:rPr>
  </w:style>
  <w:style w:type="character" w:customStyle="1" w:styleId="a5">
    <w:name w:val="Название Знак"/>
    <w:link w:val="a4"/>
    <w:rsid w:val="00EB2A93"/>
    <w:rPr>
      <w:b/>
      <w:bCs/>
      <w:sz w:val="24"/>
      <w:szCs w:val="24"/>
    </w:rPr>
  </w:style>
  <w:style w:type="character" w:customStyle="1" w:styleId="FontStyle48">
    <w:name w:val="Font Style48"/>
    <w:rsid w:val="001262B2"/>
    <w:rPr>
      <w:rFonts w:ascii="Times New Roman" w:hAnsi="Times New Roman" w:cs="Times New Roman"/>
      <w:sz w:val="26"/>
      <w:szCs w:val="26"/>
    </w:rPr>
  </w:style>
  <w:style w:type="paragraph" w:styleId="aa">
    <w:name w:val="List Paragraph"/>
    <w:basedOn w:val="a"/>
    <w:uiPriority w:val="34"/>
    <w:qFormat/>
    <w:rsid w:val="00DA6603"/>
    <w:pPr>
      <w:ind w:left="720"/>
      <w:contextualSpacing/>
    </w:pPr>
  </w:style>
  <w:style w:type="paragraph" w:styleId="ab">
    <w:name w:val="Balloon Text"/>
    <w:basedOn w:val="a"/>
    <w:link w:val="ac"/>
    <w:rsid w:val="00BB1867"/>
    <w:rPr>
      <w:rFonts w:ascii="Tahoma" w:hAnsi="Tahoma" w:cs="Tahoma"/>
      <w:sz w:val="16"/>
      <w:szCs w:val="16"/>
    </w:rPr>
  </w:style>
  <w:style w:type="character" w:customStyle="1" w:styleId="ac">
    <w:name w:val="Текст выноски Знак"/>
    <w:basedOn w:val="a0"/>
    <w:link w:val="ab"/>
    <w:rsid w:val="00BB1867"/>
    <w:rPr>
      <w:rFonts w:ascii="Tahoma" w:hAnsi="Tahoma" w:cs="Tahoma"/>
      <w:sz w:val="16"/>
      <w:szCs w:val="16"/>
    </w:rPr>
  </w:style>
  <w:style w:type="table" w:styleId="ad">
    <w:name w:val="Table Grid"/>
    <w:basedOn w:val="a1"/>
    <w:rsid w:val="00AF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3127">
      <w:bodyDiv w:val="1"/>
      <w:marLeft w:val="0"/>
      <w:marRight w:val="0"/>
      <w:marTop w:val="0"/>
      <w:marBottom w:val="0"/>
      <w:divBdr>
        <w:top w:val="none" w:sz="0" w:space="0" w:color="auto"/>
        <w:left w:val="none" w:sz="0" w:space="0" w:color="auto"/>
        <w:bottom w:val="none" w:sz="0" w:space="0" w:color="auto"/>
        <w:right w:val="none" w:sz="0" w:space="0" w:color="auto"/>
      </w:divBdr>
    </w:div>
    <w:div w:id="15222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A5267-0F76-4D5C-8DDB-092D2318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Арсенал</cp:lastModifiedBy>
  <cp:revision>29</cp:revision>
  <cp:lastPrinted>2021-10-25T11:20:00Z</cp:lastPrinted>
  <dcterms:created xsi:type="dcterms:W3CDTF">2017-07-07T07:51:00Z</dcterms:created>
  <dcterms:modified xsi:type="dcterms:W3CDTF">2021-10-26T05:51:00Z</dcterms:modified>
</cp:coreProperties>
</file>